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方正黑体_GBK" w:eastAsia="方正黑体_GBK" w:cs="方正仿宋_GBK"/>
          <w:sz w:val="44"/>
          <w:szCs w:val="44"/>
        </w:rPr>
      </w:pPr>
      <w:r>
        <w:rPr>
          <w:rFonts w:hint="eastAsia" w:ascii="方正黑体_GBK" w:eastAsia="方正黑体_GBK" w:cs="方正仿宋_GBK"/>
          <w:sz w:val="32"/>
          <w:szCs w:val="32"/>
        </w:rPr>
        <w:t>附件5</w:t>
      </w:r>
    </w:p>
    <w:p>
      <w:pPr>
        <w:spacing w:line="600" w:lineRule="exact"/>
        <w:jc w:val="center"/>
        <w:rPr>
          <w:rFonts w:ascii="方正小标宋_GBK" w:eastAsia="方正小标宋_GBK" w:cs="方正仿宋_GBK"/>
          <w:sz w:val="44"/>
          <w:szCs w:val="44"/>
        </w:rPr>
      </w:pPr>
      <w:r>
        <w:rPr>
          <w:rFonts w:hint="eastAsia" w:ascii="方正小标宋_GBK" w:eastAsia="方正小标宋_GBK" w:cs="方正仿宋_GBK"/>
          <w:sz w:val="44"/>
          <w:szCs w:val="44"/>
        </w:rPr>
        <w:t>中职专业课及中职实习指导教师资格考试</w:t>
      </w:r>
    </w:p>
    <w:p>
      <w:pPr>
        <w:spacing w:line="600" w:lineRule="exact"/>
        <w:jc w:val="center"/>
        <w:rPr>
          <w:rFonts w:ascii="方正小标宋_GBK" w:eastAsia="方正小标宋_GBK" w:cs="方正仿宋_GBK"/>
          <w:sz w:val="44"/>
          <w:szCs w:val="44"/>
        </w:rPr>
      </w:pPr>
      <w:r>
        <w:rPr>
          <w:rFonts w:hint="eastAsia" w:ascii="方正小标宋_GBK" w:eastAsia="方正小标宋_GBK" w:cs="方正仿宋_GBK"/>
          <w:sz w:val="44"/>
          <w:szCs w:val="44"/>
        </w:rPr>
        <w:t>面试大纲（试行）</w:t>
      </w:r>
    </w:p>
    <w:p>
      <w:pPr>
        <w:spacing w:line="600" w:lineRule="exact"/>
        <w:jc w:val="center"/>
        <w:rPr>
          <w:rFonts w:ascii="方正小标宋_GBK" w:eastAsia="方正小标宋_GBK" w:cs="方正仿宋_GBK"/>
          <w:sz w:val="44"/>
          <w:szCs w:val="44"/>
        </w:rPr>
      </w:pPr>
    </w:p>
    <w:p>
      <w:pPr>
        <w:spacing w:line="600" w:lineRule="exact"/>
        <w:ind w:firstLine="694" w:firstLineChars="217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一、测试性质</w:t>
      </w:r>
    </w:p>
    <w:p>
      <w:pPr>
        <w:spacing w:line="600" w:lineRule="exact"/>
        <w:ind w:firstLine="694" w:firstLineChars="217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面试是中等职业学校专业课、实习指导教师资格考试的有机组成部分，属于标准参照性考试。笔试科目一、二均合格者，方可报名参加面试。</w:t>
      </w:r>
    </w:p>
    <w:p>
      <w:pPr>
        <w:spacing w:line="600" w:lineRule="exact"/>
        <w:ind w:firstLine="694" w:firstLineChars="217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二、测试目标</w:t>
      </w:r>
    </w:p>
    <w:p>
      <w:pPr>
        <w:spacing w:line="600" w:lineRule="exact"/>
        <w:ind w:firstLine="694" w:firstLineChars="217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面试主要考察申请中职教师资格人员应具备的教师基本素养、职业发展潜质、教育教学实践能力等，主要包括：</w:t>
      </w:r>
    </w:p>
    <w:p>
      <w:pPr>
        <w:spacing w:line="600" w:lineRule="exact"/>
        <w:ind w:firstLine="694" w:firstLineChars="217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1．良好的职业认知、心理素质和思维品质；</w:t>
      </w:r>
    </w:p>
    <w:p>
      <w:pPr>
        <w:spacing w:line="600" w:lineRule="exact"/>
        <w:ind w:firstLine="694" w:firstLineChars="217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2．仪表仪态得体，有一定的表达、交流、沟通能力；</w:t>
      </w:r>
    </w:p>
    <w:p>
      <w:pPr>
        <w:spacing w:line="600" w:lineRule="exact"/>
        <w:ind w:firstLine="694" w:firstLineChars="217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3．具备所教专业必需的基础知识、基本技能；</w:t>
      </w:r>
    </w:p>
    <w:p>
      <w:pPr>
        <w:spacing w:line="600" w:lineRule="exact"/>
        <w:ind w:firstLine="694" w:firstLineChars="217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4．能够恰当地运用教学方法、手段，教学环节规范，较好地达成教学目标。</w:t>
      </w:r>
    </w:p>
    <w:p>
      <w:pPr>
        <w:spacing w:line="600" w:lineRule="exact"/>
        <w:ind w:firstLine="694" w:firstLineChars="217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三、测试内容与要求</w:t>
      </w:r>
    </w:p>
    <w:p>
      <w:pPr>
        <w:spacing w:line="600" w:lineRule="exact"/>
        <w:ind w:firstLine="694" w:firstLineChars="217"/>
        <w:rPr>
          <w:rFonts w:ascii="方正楷体_GBK" w:eastAsia="方正楷体_GBK"/>
          <w:sz w:val="32"/>
          <w:szCs w:val="32"/>
        </w:rPr>
      </w:pPr>
      <w:r>
        <w:rPr>
          <w:rFonts w:hint="eastAsia" w:ascii="方正楷体_GBK" w:eastAsia="方正楷体_GBK"/>
          <w:sz w:val="32"/>
          <w:szCs w:val="32"/>
        </w:rPr>
        <w:t>（一）职业认知</w:t>
      </w:r>
    </w:p>
    <w:p>
      <w:pPr>
        <w:spacing w:line="600" w:lineRule="exact"/>
        <w:ind w:firstLine="694" w:firstLineChars="217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1．热爱教育事业，有较强的从教愿望，正确认识、理解教师的职业特征，遵守教师职业道德规范，能够正确认识、分析和评价教育教学实践中的师德问题。</w:t>
      </w:r>
    </w:p>
    <w:p>
      <w:pPr>
        <w:spacing w:line="600" w:lineRule="exact"/>
        <w:ind w:firstLine="694" w:firstLineChars="217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2．关爱学生、尊重学生，公正平等地对待每一位学生，关注每一位学生的成长。</w:t>
      </w:r>
    </w:p>
    <w:p>
      <w:pPr>
        <w:spacing w:line="600" w:lineRule="exact"/>
        <w:ind w:firstLine="694" w:firstLineChars="217"/>
        <w:rPr>
          <w:rFonts w:ascii="方正楷体_GBK" w:eastAsia="方正楷体_GBK"/>
          <w:sz w:val="32"/>
          <w:szCs w:val="32"/>
        </w:rPr>
      </w:pPr>
      <w:r>
        <w:rPr>
          <w:rFonts w:hint="eastAsia" w:ascii="方正楷体_GBK" w:eastAsia="方正楷体_GBK"/>
          <w:sz w:val="32"/>
          <w:szCs w:val="32"/>
        </w:rPr>
        <w:t>（二）心理素质</w:t>
      </w:r>
    </w:p>
    <w:p>
      <w:pPr>
        <w:spacing w:line="600" w:lineRule="exact"/>
        <w:ind w:firstLine="694" w:firstLineChars="217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1．积极、开朗，有自信心</w:t>
      </w:r>
    </w:p>
    <w:p>
      <w:pPr>
        <w:spacing w:line="600" w:lineRule="exact"/>
        <w:ind w:firstLine="694" w:firstLineChars="217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具有积极向上的精神，主动热情工作</w:t>
      </w:r>
    </w:p>
    <w:p>
      <w:pPr>
        <w:spacing w:line="600" w:lineRule="exact"/>
        <w:ind w:firstLine="694" w:firstLineChars="217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具有坚定顽强的精神，不怕困难</w:t>
      </w:r>
    </w:p>
    <w:p>
      <w:pPr>
        <w:spacing w:line="600" w:lineRule="exact"/>
        <w:ind w:firstLine="694" w:firstLineChars="217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2．有较强的情绪调节与自控能力</w:t>
      </w:r>
    </w:p>
    <w:p>
      <w:pPr>
        <w:spacing w:line="600" w:lineRule="exact"/>
        <w:ind w:firstLine="694" w:firstLineChars="217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能够有条不紊地工作，不急不躁</w:t>
      </w:r>
    </w:p>
    <w:p>
      <w:pPr>
        <w:spacing w:line="600" w:lineRule="exact"/>
        <w:ind w:firstLine="694" w:firstLineChars="217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能够冷静地处理问题，有应变能力</w:t>
      </w:r>
    </w:p>
    <w:p>
      <w:pPr>
        <w:spacing w:line="600" w:lineRule="exact"/>
        <w:ind w:firstLine="694" w:firstLineChars="217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能公正地看待问题，不偏激，不固执</w:t>
      </w:r>
    </w:p>
    <w:p>
      <w:pPr>
        <w:spacing w:line="600" w:lineRule="exact"/>
        <w:ind w:firstLine="694" w:firstLineChars="217"/>
        <w:rPr>
          <w:rFonts w:ascii="方正楷体_GBK" w:eastAsia="方正楷体_GBK"/>
          <w:sz w:val="32"/>
          <w:szCs w:val="32"/>
        </w:rPr>
      </w:pPr>
      <w:r>
        <w:rPr>
          <w:rFonts w:hint="eastAsia" w:ascii="方正楷体_GBK" w:eastAsia="方正楷体_GBK"/>
          <w:sz w:val="32"/>
          <w:szCs w:val="32"/>
        </w:rPr>
        <w:t>（三）仪表仪态</w:t>
      </w:r>
    </w:p>
    <w:p>
      <w:pPr>
        <w:spacing w:line="600" w:lineRule="exact"/>
        <w:ind w:firstLine="694" w:firstLineChars="217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1．仪表整洁，符合教育职业和场景要求。</w:t>
      </w:r>
    </w:p>
    <w:p>
      <w:pPr>
        <w:spacing w:line="600" w:lineRule="exact"/>
        <w:ind w:firstLine="694" w:firstLineChars="217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2．举止大方，符合教师礼仪要求。</w:t>
      </w:r>
    </w:p>
    <w:p>
      <w:pPr>
        <w:spacing w:line="600" w:lineRule="exact"/>
        <w:ind w:firstLine="694" w:firstLineChars="217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3．肢体语言得体，符合教学内容要求。</w:t>
      </w:r>
    </w:p>
    <w:p>
      <w:pPr>
        <w:spacing w:line="600" w:lineRule="exact"/>
        <w:ind w:firstLine="694" w:firstLineChars="217"/>
        <w:rPr>
          <w:rFonts w:ascii="方正楷体_GBK" w:eastAsia="方正楷体_GBK"/>
          <w:sz w:val="32"/>
          <w:szCs w:val="32"/>
        </w:rPr>
      </w:pPr>
      <w:r>
        <w:rPr>
          <w:rFonts w:hint="eastAsia" w:ascii="方正楷体_GBK" w:eastAsia="方正楷体_GBK"/>
          <w:sz w:val="32"/>
          <w:szCs w:val="32"/>
        </w:rPr>
        <w:t>（四）言语表达</w:t>
      </w:r>
    </w:p>
    <w:p>
      <w:pPr>
        <w:spacing w:line="600" w:lineRule="exact"/>
        <w:ind w:firstLine="694" w:firstLineChars="217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1．语言清晰，语速适宜，表达准确</w:t>
      </w:r>
    </w:p>
    <w:p>
      <w:pPr>
        <w:spacing w:line="600" w:lineRule="exact"/>
        <w:ind w:firstLine="694" w:firstLineChars="217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口齿清楚，讲话流利，发音标准，声音洪亮，语速适宜。</w:t>
      </w:r>
    </w:p>
    <w:p>
      <w:pPr>
        <w:spacing w:line="600" w:lineRule="exact"/>
        <w:ind w:firstLine="694" w:firstLineChars="217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讲话中心明确，层次分明，表达完整，有感染力。</w:t>
      </w:r>
    </w:p>
    <w:p>
      <w:pPr>
        <w:spacing w:line="600" w:lineRule="exact"/>
        <w:ind w:firstLine="694" w:firstLineChars="217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2．善于倾听、交流，有亲和力</w:t>
      </w:r>
    </w:p>
    <w:p>
      <w:pPr>
        <w:spacing w:line="600" w:lineRule="exact"/>
        <w:ind w:firstLine="694" w:firstLineChars="217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具有较强的口头表达能力，善于倾听别人的意见，并能够较准确地表达自己的观点。</w:t>
      </w:r>
    </w:p>
    <w:p>
      <w:pPr>
        <w:spacing w:line="600" w:lineRule="exact"/>
        <w:ind w:firstLine="694" w:firstLineChars="217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在交流中尊重对方、态度和蔼。</w:t>
      </w:r>
    </w:p>
    <w:p>
      <w:pPr>
        <w:spacing w:line="600" w:lineRule="exact"/>
        <w:ind w:firstLine="694" w:firstLineChars="217"/>
        <w:rPr>
          <w:rFonts w:ascii="方正楷体_GBK" w:eastAsia="方正楷体_GBK"/>
          <w:sz w:val="32"/>
          <w:szCs w:val="32"/>
        </w:rPr>
      </w:pPr>
      <w:r>
        <w:rPr>
          <w:rFonts w:hint="eastAsia" w:ascii="方正楷体_GBK" w:eastAsia="方正楷体_GBK"/>
          <w:sz w:val="32"/>
          <w:szCs w:val="32"/>
        </w:rPr>
        <w:t>（五）思维品质</w:t>
      </w:r>
    </w:p>
    <w:p>
      <w:pPr>
        <w:spacing w:line="600" w:lineRule="exact"/>
        <w:ind w:firstLine="694" w:firstLineChars="217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1．能够迅速、准确地理解和分析问题，有较强的综合分析能力。</w:t>
      </w:r>
    </w:p>
    <w:p>
      <w:pPr>
        <w:spacing w:line="600" w:lineRule="exact"/>
        <w:ind w:firstLine="694" w:firstLineChars="217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2．能够清晰有条理地陈述问题，有较强的逻辑性。</w:t>
      </w:r>
    </w:p>
    <w:p>
      <w:pPr>
        <w:spacing w:line="600" w:lineRule="exact"/>
        <w:ind w:firstLine="694" w:firstLineChars="217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3．能够比较全面地看待问题，思维灵活，有较好的应变能力。</w:t>
      </w:r>
    </w:p>
    <w:p>
      <w:pPr>
        <w:spacing w:line="600" w:lineRule="exact"/>
        <w:ind w:firstLine="694" w:firstLineChars="217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4．能够提出具有创新性的解决问题的思路和方法。</w:t>
      </w:r>
    </w:p>
    <w:p>
      <w:pPr>
        <w:spacing w:line="600" w:lineRule="exact"/>
        <w:ind w:firstLine="694" w:firstLineChars="217"/>
        <w:rPr>
          <w:rFonts w:ascii="方正楷体_GBK" w:eastAsia="方正楷体_GBK"/>
          <w:sz w:val="32"/>
          <w:szCs w:val="32"/>
        </w:rPr>
      </w:pPr>
      <w:r>
        <w:rPr>
          <w:rFonts w:hint="eastAsia" w:ascii="方正楷体_GBK" w:eastAsia="方正楷体_GBK"/>
          <w:sz w:val="32"/>
          <w:szCs w:val="32"/>
        </w:rPr>
        <w:t>（六）教学设计</w:t>
      </w:r>
    </w:p>
    <w:p>
      <w:pPr>
        <w:spacing w:line="600" w:lineRule="exact"/>
        <w:ind w:firstLine="694" w:firstLineChars="217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1．了解课程的目标和要求，准确把握教学内容</w:t>
      </w:r>
    </w:p>
    <w:p>
      <w:pPr>
        <w:spacing w:line="600" w:lineRule="exact"/>
        <w:ind w:firstLine="1014" w:firstLineChars="317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准确把握所教的教学内容、理解本课（本单元）在教材中的地位以及与其他单元的关系。</w:t>
      </w:r>
    </w:p>
    <w:p>
      <w:pPr>
        <w:spacing w:line="600" w:lineRule="exact"/>
        <w:ind w:firstLine="694" w:firstLineChars="217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2．根据教学内容和课程标准的要求确定教学目标、教学重点和难点</w:t>
      </w:r>
    </w:p>
    <w:p>
      <w:pPr>
        <w:spacing w:line="600" w:lineRule="exact"/>
        <w:ind w:firstLine="694" w:firstLineChars="217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3．教学设计要体现学生的主体性，因材施教，选择合适的教学形式与方法。</w:t>
      </w:r>
    </w:p>
    <w:p>
      <w:pPr>
        <w:spacing w:line="600" w:lineRule="exact"/>
        <w:ind w:firstLine="694" w:firstLineChars="217"/>
        <w:rPr>
          <w:rFonts w:ascii="方正楷体_GBK" w:eastAsia="方正楷体_GBK"/>
          <w:sz w:val="32"/>
          <w:szCs w:val="32"/>
        </w:rPr>
      </w:pPr>
      <w:r>
        <w:rPr>
          <w:rFonts w:hint="eastAsia" w:ascii="方正楷体_GBK" w:eastAsia="方正楷体_GBK"/>
          <w:sz w:val="32"/>
          <w:szCs w:val="32"/>
        </w:rPr>
        <w:t>（七）教学实施</w:t>
      </w:r>
    </w:p>
    <w:p>
      <w:pPr>
        <w:spacing w:line="600" w:lineRule="exact"/>
        <w:ind w:firstLine="694" w:firstLineChars="217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1．能够有效地组织学生的学习活动，注重激发学生的学习兴趣，有与学生交流的意识。</w:t>
      </w:r>
    </w:p>
    <w:p>
      <w:pPr>
        <w:spacing w:line="600" w:lineRule="exact"/>
        <w:ind w:firstLine="694" w:firstLineChars="217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2．能够科学准确地表达和呈现教学内容。</w:t>
      </w:r>
    </w:p>
    <w:p>
      <w:pPr>
        <w:spacing w:line="600" w:lineRule="exact"/>
        <w:ind w:firstLine="694" w:firstLineChars="217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3．能够适当地运用板书，板书工整、美观、适量。</w:t>
      </w:r>
    </w:p>
    <w:p>
      <w:pPr>
        <w:spacing w:line="600" w:lineRule="exact"/>
        <w:ind w:firstLine="694" w:firstLineChars="217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4．能够较好地控制教学时间和教学节奏，合理地安排教与学的时间，较好地达成教学目标。</w:t>
      </w:r>
    </w:p>
    <w:p>
      <w:pPr>
        <w:spacing w:line="600" w:lineRule="exact"/>
        <w:ind w:firstLine="694" w:firstLineChars="217"/>
        <w:rPr>
          <w:rFonts w:ascii="方正楷体_GBK" w:eastAsia="方正楷体_GBK"/>
          <w:sz w:val="32"/>
          <w:szCs w:val="32"/>
        </w:rPr>
      </w:pPr>
      <w:r>
        <w:rPr>
          <w:rFonts w:hint="eastAsia" w:ascii="方正楷体_GBK" w:eastAsia="方正楷体_GBK"/>
          <w:sz w:val="32"/>
          <w:szCs w:val="32"/>
        </w:rPr>
        <w:t>（八）教学评价</w:t>
      </w:r>
    </w:p>
    <w:p>
      <w:pPr>
        <w:spacing w:line="600" w:lineRule="exact"/>
        <w:ind w:firstLine="694" w:firstLineChars="217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1．在教学实施过程中注重对学生进行评价</w:t>
      </w:r>
    </w:p>
    <w:p>
      <w:pPr>
        <w:spacing w:line="600" w:lineRule="exact"/>
        <w:ind w:firstLine="694" w:firstLineChars="217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2．能客观评价自己的教学效果</w:t>
      </w:r>
    </w:p>
    <w:p>
      <w:pPr>
        <w:spacing w:line="600" w:lineRule="exact"/>
        <w:ind w:firstLine="694" w:firstLineChars="217"/>
        <w:rPr>
          <w:rFonts w:ascii="方正楷体_GBK" w:eastAsia="方正楷体_GBK"/>
          <w:sz w:val="32"/>
          <w:szCs w:val="32"/>
        </w:rPr>
      </w:pPr>
      <w:r>
        <w:rPr>
          <w:rFonts w:hint="eastAsia" w:ascii="方正楷体_GBK" w:eastAsia="方正楷体_GBK"/>
          <w:sz w:val="32"/>
          <w:szCs w:val="32"/>
        </w:rPr>
        <w:t>(九)专业知识与能力</w:t>
      </w:r>
    </w:p>
    <w:p>
      <w:pPr>
        <w:spacing w:line="600" w:lineRule="exact"/>
        <w:ind w:firstLine="694" w:firstLineChars="217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1. </w:t>
      </w:r>
      <w:r>
        <w:rPr>
          <w:rFonts w:hint="eastAsia" w:ascii="方正仿宋_GBK" w:hAnsi="宋体" w:eastAsia="方正仿宋_GBK"/>
          <w:sz w:val="32"/>
          <w:szCs w:val="32"/>
        </w:rPr>
        <w:t>了解行业特点及人才需求</w:t>
      </w:r>
    </w:p>
    <w:p>
      <w:pPr>
        <w:spacing w:line="600" w:lineRule="exact"/>
        <w:ind w:firstLine="694" w:firstLineChars="217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2. </w:t>
      </w:r>
      <w:r>
        <w:rPr>
          <w:rFonts w:hint="eastAsia" w:ascii="方正仿宋_GBK" w:hAnsi="宋体" w:eastAsia="方正仿宋_GBK"/>
          <w:sz w:val="32"/>
          <w:szCs w:val="32"/>
        </w:rPr>
        <w:t>掌握所教专业的知识体系与基本规律</w:t>
      </w:r>
    </w:p>
    <w:p>
      <w:pPr>
        <w:spacing w:line="600" w:lineRule="exact"/>
        <w:ind w:firstLine="694" w:firstLineChars="217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3. </w:t>
      </w:r>
      <w:r>
        <w:rPr>
          <w:rFonts w:hint="eastAsia" w:ascii="方正仿宋_GBK" w:hAnsi="宋体" w:eastAsia="方正仿宋_GBK"/>
          <w:sz w:val="32"/>
          <w:szCs w:val="32"/>
        </w:rPr>
        <w:t>能应用专业知识解决实际问题</w:t>
      </w:r>
    </w:p>
    <w:p>
      <w:pPr>
        <w:spacing w:line="600" w:lineRule="exact"/>
        <w:ind w:firstLine="694" w:firstLineChars="217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四、测试方法、程序</w:t>
      </w:r>
    </w:p>
    <w:p>
      <w:pPr>
        <w:spacing w:line="600" w:lineRule="exact"/>
        <w:ind w:firstLine="694" w:firstLineChars="217"/>
        <w:rPr>
          <w:rFonts w:ascii="方正楷体_GBK" w:eastAsia="方正楷体_GBK"/>
          <w:sz w:val="32"/>
          <w:szCs w:val="32"/>
        </w:rPr>
      </w:pPr>
      <w:r>
        <w:rPr>
          <w:rFonts w:hint="eastAsia" w:ascii="方正楷体_GBK" w:eastAsia="方正楷体_GBK"/>
          <w:sz w:val="32"/>
          <w:szCs w:val="32"/>
        </w:rPr>
        <w:t>（一）基本方法</w:t>
      </w:r>
    </w:p>
    <w:p>
      <w:pPr>
        <w:spacing w:line="600" w:lineRule="exact"/>
        <w:ind w:firstLine="694" w:firstLineChars="217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采取结构化面试和情景模拟相结合的方法，通过抽题备课、专业概述、试讲、答辩等方式进行。</w:t>
      </w:r>
    </w:p>
    <w:p>
      <w:pPr>
        <w:spacing w:line="600" w:lineRule="exact"/>
        <w:ind w:firstLine="694" w:firstLineChars="217"/>
        <w:rPr>
          <w:rFonts w:ascii="方正楷体_GBK" w:eastAsia="方正楷体_GBK"/>
          <w:sz w:val="32"/>
          <w:szCs w:val="32"/>
        </w:rPr>
      </w:pPr>
      <w:r>
        <w:rPr>
          <w:rFonts w:hint="eastAsia" w:ascii="方正楷体_GBK" w:eastAsia="方正楷体_GBK"/>
          <w:sz w:val="32"/>
          <w:szCs w:val="32"/>
        </w:rPr>
        <w:t>（二）程序</w:t>
      </w:r>
    </w:p>
    <w:p>
      <w:pPr>
        <w:spacing w:line="600" w:lineRule="exact"/>
        <w:ind w:firstLine="694" w:firstLineChars="217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考生根据自己所报考的专业，按照重庆市教育考试院公布的《中职专业课及中职实习指导教师资格考试面试教材目录》中指定的教材准备试讲。届时，考点会为考生准备相应的教材以备考生需要时查阅。</w:t>
      </w:r>
    </w:p>
    <w:p>
      <w:pPr>
        <w:spacing w:line="600" w:lineRule="exact"/>
        <w:ind w:firstLine="694" w:firstLineChars="217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1．考生按《准考证》规定的时间，提前30分钟到达考点。</w:t>
      </w:r>
    </w:p>
    <w:p>
      <w:pPr>
        <w:spacing w:line="600" w:lineRule="exact"/>
        <w:ind w:firstLine="694" w:firstLineChars="217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2．根据考生报考的专业，由工作人员组织考生抽取试讲题单，确定试讲内容。</w:t>
      </w:r>
    </w:p>
    <w:p>
      <w:pPr>
        <w:spacing w:line="600" w:lineRule="exact"/>
        <w:ind w:firstLine="694" w:firstLineChars="217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3．工作人员引导考生至备考室进行试讲备课（20分钟），不制作PPT，试讲时要有板书。</w:t>
      </w:r>
    </w:p>
    <w:p>
      <w:pPr>
        <w:spacing w:line="600" w:lineRule="exact"/>
        <w:ind w:firstLine="694" w:firstLineChars="217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4．备课时间结束后，考生按工作人员指示，到相应考场进行面试：（时间20分钟）</w:t>
      </w:r>
    </w:p>
    <w:p>
      <w:pPr>
        <w:spacing w:line="600" w:lineRule="exact"/>
        <w:ind w:firstLine="694" w:firstLineChars="217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（1）考生回答考官随机抽取的2个规定问题。（5分钟）</w:t>
      </w:r>
    </w:p>
    <w:p>
      <w:pPr>
        <w:spacing w:line="600" w:lineRule="exact"/>
        <w:ind w:firstLine="694" w:firstLineChars="217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（2）考生进行讲课，要求有板书。（10分钟）</w:t>
      </w:r>
    </w:p>
    <w:p>
      <w:pPr>
        <w:spacing w:line="600" w:lineRule="exact"/>
        <w:ind w:firstLine="694" w:firstLineChars="217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（3）考官围绕考生试讲内容</w:t>
      </w:r>
      <w:r>
        <w:rPr>
          <w:rFonts w:hint="eastAsia" w:ascii="方正仿宋_GBK" w:hAnsi="宋体" w:eastAsia="方正仿宋_GBK"/>
          <w:sz w:val="32"/>
          <w:szCs w:val="32"/>
        </w:rPr>
        <w:t>、</w:t>
      </w:r>
      <w:r>
        <w:rPr>
          <w:rFonts w:hint="eastAsia" w:ascii="方正仿宋_GBK" w:eastAsia="方正仿宋_GBK"/>
          <w:sz w:val="32"/>
          <w:szCs w:val="32"/>
        </w:rPr>
        <w:t>专业知识进行提问，考生回答。（5分钟）</w:t>
      </w:r>
    </w:p>
    <w:p>
      <w:pPr>
        <w:spacing w:line="600" w:lineRule="exact"/>
        <w:ind w:firstLine="694" w:firstLineChars="217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5．考试结束，考生有序离场。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242189"/>
    <w:rsid w:val="6624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2021-04-06T03:26:00Z</dcterms:created>
  <dc:creator>懿韚綛</dc:creator>
  <cp:lastModifiedBy>懿韚綛</cp:lastModifiedBy>
  <dcterms:modified xsi:type="dcterms:W3CDTF">2021-04-06T03:27:22Z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78AB3D1E6B15478E8929A540AED8DD88</vt:lpwstr>
  </property>
</Properties>
</file>