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468" w:afterLines="150" w:line="600" w:lineRule="exact"/>
        <w:rPr>
          <w:rFonts w:ascii="方正黑体_GBK" w:eastAsia="方正黑体_GBK" w:cs="方正仿宋_GBK"/>
          <w:sz w:val="32"/>
          <w:szCs w:val="32"/>
        </w:rPr>
      </w:pPr>
      <w:r>
        <w:rPr>
          <w:rFonts w:hint="eastAsia" w:ascii="方正黑体_GBK" w:eastAsia="方正黑体_GBK" w:cs="方正仿宋_GBK"/>
          <w:sz w:val="32"/>
          <w:szCs w:val="32"/>
        </w:rPr>
        <w:t>附件9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小学教师资格考试(心理健康教育、信息技术)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面试大纲</w:t>
      </w:r>
    </w:p>
    <w:p>
      <w:pPr>
        <w:spacing w:line="600" w:lineRule="exact"/>
        <w:jc w:val="center"/>
        <w:rPr>
          <w:rFonts w:ascii="方正仿宋_GBK" w:hAnsi="宋体" w:eastAsia="方正仿宋_GBK"/>
          <w:sz w:val="32"/>
          <w:szCs w:val="32"/>
        </w:rPr>
      </w:pP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一、测试性质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面试是中小学教师资格考试的有机组成部分，属于标准参照性考试。笔试合格者，参加面试。</w:t>
      </w:r>
    </w:p>
    <w:p>
      <w:pPr>
        <w:spacing w:before="156" w:beforeLines="50" w:after="156" w:afterLines="50" w:line="60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二、测试目标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面试主要考察申请教师资格人员应具备的新教师基本素养、职业发展潜质和教育教学实践能力，主要包括：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（一）</w:t>
      </w:r>
      <w:r>
        <w:rPr>
          <w:rFonts w:hint="eastAsia" w:ascii="方正仿宋_GBK" w:hAnsi="宋体" w:eastAsia="方正仿宋_GBK"/>
          <w:sz w:val="32"/>
          <w:szCs w:val="32"/>
        </w:rPr>
        <w:t>良好的职业道德、心理素质和思维品质。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（二）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仪表仪态得体，有</w:t>
      </w:r>
      <w:r>
        <w:rPr>
          <w:rFonts w:hint="eastAsia" w:ascii="方正仿宋_GBK" w:hAnsi="宋体" w:eastAsia="方正仿宋_GBK"/>
          <w:sz w:val="32"/>
          <w:szCs w:val="32"/>
        </w:rPr>
        <w:t>一定的表达、交流、沟通能力。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（三）</w:t>
      </w:r>
      <w:r>
        <w:rPr>
          <w:rFonts w:hint="eastAsia" w:ascii="方正仿宋_GBK" w:hAnsi="宋体" w:eastAsia="方正仿宋_GBK"/>
          <w:sz w:val="32"/>
          <w:szCs w:val="32"/>
        </w:rPr>
        <w:t>能够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恰当地运用教学方法、手段，教学环节</w:t>
      </w:r>
      <w:r>
        <w:rPr>
          <w:rFonts w:hint="eastAsia" w:ascii="方正仿宋_GBK" w:hAnsi="宋体" w:eastAsia="方正仿宋_GBK"/>
          <w:sz w:val="32"/>
          <w:szCs w:val="32"/>
        </w:rPr>
        <w:t>规范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，较好地达成教学目标。</w:t>
      </w:r>
    </w:p>
    <w:p>
      <w:pPr>
        <w:spacing w:before="156" w:beforeLines="50" w:after="156" w:afterLines="50" w:line="60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三、测试内容与要求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（一）职业认知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kern w:val="0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．热爱教育事业，有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较强的从教愿望，</w:t>
      </w:r>
      <w:r>
        <w:rPr>
          <w:rFonts w:hint="eastAsia" w:ascii="方正仿宋_GBK" w:hAnsi="宋体" w:eastAsia="方正仿宋_GBK"/>
          <w:sz w:val="32"/>
          <w:szCs w:val="32"/>
        </w:rPr>
        <w:t>对教师职业有正确的认知，能</w:t>
      </w:r>
      <w:r>
        <w:rPr>
          <w:rFonts w:hint="eastAsia" w:ascii="方正仿宋_GBK" w:hAnsi="宋体" w:eastAsia="方正仿宋_GBK"/>
          <w:kern w:val="0"/>
          <w:sz w:val="32"/>
          <w:szCs w:val="32"/>
        </w:rPr>
        <w:t>清楚了解教师工作的基本内容和职责。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．关爱学生，具备从事教师职业应有的责任心。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（二）心理素质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．乐观开朗，积极上进，有自信心。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．具有一定的情绪调控能力,不偏激，不固执。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．能够冷静地处理问题，具有较强的应变能力。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（三）仪表仪态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．行为举止自然大方，有亲和力。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．衣饰得体，符合教师的职业特点。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（四）言语表达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．教学语言规范，口齿清楚，语速适宜。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．表达准确、简洁、流畅,语言具有感染力。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．善于倾听，并能做出恰当的回应。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（五）思维品质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．思维严密，条理清晰，逻辑性强。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．能正确地理解和分析问题，抓住要点，并作出及时反应。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．具有一定的创新意识，在解决问题的思路和方法上有独到之处。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（六）教学设计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．了解专业特点及人才需求。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．掌握所教专业的知识体系与基本规律。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>．能够根据课程标准处理教学材料，确定教学目标，突出重点和难点。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．能够基于小学生的知识基础和生活经验合理设计教师活动。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．学生活动设计有效，能引导学生通过自主参与、合作探究的方式达成学习目标。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（七）教学实施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．教学结构合理，条理清晰，能较好地控制教学节奏。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．知识讲授准确，能基本完成教学任务。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</w:t>
      </w:r>
      <w:r>
        <w:rPr>
          <w:rFonts w:hint="eastAsia" w:ascii="方正仿宋_GBK" w:hAnsi="宋体" w:eastAsia="方正仿宋_GBK"/>
          <w:sz w:val="32"/>
          <w:szCs w:val="32"/>
        </w:rPr>
        <w:t xml:space="preserve">．能根据学生认知特点和学科教学规律，选择恰当的教学方法，有效激发学生的学习动机。 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</w:t>
      </w:r>
      <w:r>
        <w:rPr>
          <w:rFonts w:hint="eastAsia" w:ascii="方正仿宋_GBK" w:hAnsi="宋体" w:eastAsia="方正仿宋_GBK"/>
          <w:sz w:val="32"/>
          <w:szCs w:val="32"/>
        </w:rPr>
        <w:t>．能根据教学需要运用教具、学具和现代教育技术辅助教学。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5</w:t>
      </w:r>
      <w:r>
        <w:rPr>
          <w:rFonts w:hint="eastAsia" w:ascii="方正仿宋_GBK" w:hAnsi="宋体" w:eastAsia="方正仿宋_GBK"/>
          <w:sz w:val="32"/>
          <w:szCs w:val="32"/>
        </w:rPr>
        <w:t>．能应用专业知识解决实际问题。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6</w:t>
      </w:r>
      <w:r>
        <w:rPr>
          <w:rFonts w:hint="eastAsia" w:ascii="方正仿宋_GBK" w:hAnsi="宋体" w:eastAsia="方正仿宋_GBK"/>
          <w:sz w:val="32"/>
          <w:szCs w:val="32"/>
        </w:rPr>
        <w:t>．板书工整规范、布局合理。</w:t>
      </w:r>
    </w:p>
    <w:p>
      <w:pPr>
        <w:spacing w:line="600" w:lineRule="exact"/>
        <w:ind w:firstLine="755" w:firstLineChars="236"/>
        <w:rPr>
          <w:rFonts w:ascii="方正楷体_GBK" w:hAnsi="宋体" w:eastAsia="方正楷体_GBK"/>
          <w:sz w:val="32"/>
          <w:szCs w:val="32"/>
        </w:rPr>
      </w:pPr>
      <w:r>
        <w:rPr>
          <w:rFonts w:hint="eastAsia" w:ascii="方正楷体_GBK" w:hAnsi="宋体" w:eastAsia="方正楷体_GBK"/>
          <w:sz w:val="32"/>
          <w:szCs w:val="32"/>
        </w:rPr>
        <w:t>（八）教学评价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</w:t>
      </w:r>
      <w:r>
        <w:rPr>
          <w:rFonts w:hint="eastAsia" w:ascii="方正仿宋_GBK" w:hAnsi="宋体" w:eastAsia="方正仿宋_GBK"/>
          <w:sz w:val="32"/>
          <w:szCs w:val="32"/>
        </w:rPr>
        <w:t>．能够采用恰当的评价方式对学生的学习活动作出反馈。</w:t>
      </w:r>
    </w:p>
    <w:p>
      <w:pPr>
        <w:spacing w:line="600" w:lineRule="exact"/>
        <w:ind w:firstLine="755" w:firstLineChars="236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</w:t>
      </w:r>
      <w:r>
        <w:rPr>
          <w:rFonts w:hint="eastAsia" w:ascii="方正仿宋_GBK" w:hAnsi="宋体" w:eastAsia="方正仿宋_GBK"/>
          <w:sz w:val="32"/>
          <w:szCs w:val="32"/>
        </w:rPr>
        <w:t>．能对自己的教学过程进行反思，做出比较客观的评价。</w:t>
      </w:r>
    </w:p>
    <w:p>
      <w:pPr>
        <w:spacing w:before="156" w:beforeLines="50" w:after="156" w:afterLines="50" w:line="600" w:lineRule="exact"/>
        <w:ind w:firstLine="755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四、测试方法</w:t>
      </w:r>
    </w:p>
    <w:p>
      <w:pPr>
        <w:widowControl/>
        <w:spacing w:before="93" w:beforeLines="30" w:after="93" w:afterLines="30" w:line="600" w:lineRule="exact"/>
        <w:ind w:firstLine="774" w:firstLineChars="236"/>
        <w:jc w:val="left"/>
        <w:rPr>
          <w:rFonts w:ascii="方正仿宋_GBK" w:hAnsi="宋体" w:eastAsia="方正仿宋_GBK" w:cs="宋体"/>
          <w:bCs/>
          <w:spacing w:val="4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采取结构化面试和情境模拟相结合的方法，通过抽题备课、试讲、答辩等方式进行。</w:t>
      </w:r>
    </w:p>
    <w:p>
      <w:pPr>
        <w:widowControl/>
        <w:spacing w:before="93" w:beforeLines="30" w:after="93" w:afterLines="30" w:line="600" w:lineRule="exact"/>
        <w:ind w:firstLine="774" w:firstLineChars="236"/>
        <w:jc w:val="left"/>
        <w:rPr>
          <w:rFonts w:ascii="仿宋_GB2312" w:hAnsi="宋体" w:eastAsia="仿宋_GB2312" w:cs="宋体"/>
          <w:bCs/>
          <w:kern w:val="0"/>
          <w:sz w:val="24"/>
        </w:rPr>
      </w:pP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考生按照有关规定随机抽取备课题目进行备课，时间</w:t>
      </w:r>
      <w:r>
        <w:rPr>
          <w:rFonts w:hint="eastAsia" w:ascii="方正仿宋_GBK" w:eastAsia="方正仿宋_GBK" w:cs="宋体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分钟，接受面试，时间</w:t>
      </w:r>
      <w:r>
        <w:rPr>
          <w:rFonts w:hint="eastAsia" w:ascii="方正仿宋_GBK" w:eastAsia="方正仿宋_GBK" w:cs="宋体"/>
          <w:bCs/>
          <w:spacing w:val="4"/>
          <w:kern w:val="0"/>
          <w:sz w:val="32"/>
          <w:szCs w:val="32"/>
        </w:rPr>
        <w:t>20</w:t>
      </w:r>
      <w:r>
        <w:rPr>
          <w:rFonts w:hint="eastAsia" w:ascii="方正仿宋_GBK" w:hAnsi="宋体" w:eastAsia="方正仿宋_GBK" w:cs="宋体"/>
          <w:bCs/>
          <w:spacing w:val="4"/>
          <w:kern w:val="0"/>
          <w:sz w:val="32"/>
          <w:szCs w:val="32"/>
        </w:rPr>
        <w:t>分钟。考官根据考生面试过程中的表现，进行综合性评分。</w:t>
      </w:r>
      <w:r>
        <w:rPr>
          <w:rFonts w:hint="eastAsia" w:ascii="方正仿宋_GBK" w:hAnsi="宋体" w:eastAsia="方正仿宋_GBK" w:cs="宋体"/>
          <w:bCs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bCs/>
          <w:kern w:val="0"/>
          <w:sz w:val="24"/>
        </w:rPr>
        <w:t xml:space="preserve">   </w:t>
      </w: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五、评分标准</w:t>
      </w:r>
    </w:p>
    <w:p>
      <w:pPr>
        <w:spacing w:line="400" w:lineRule="exact"/>
        <w:jc w:val="center"/>
        <w:rPr>
          <w:rFonts w:ascii="宋体" w:hAnsi="宋体"/>
          <w:b/>
          <w:sz w:val="24"/>
        </w:rPr>
      </w:pPr>
    </w:p>
    <w:tbl>
      <w:tblPr>
        <w:tblStyle w:val="2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56"/>
        <w:gridCol w:w="720"/>
        <w:gridCol w:w="900"/>
        <w:gridCol w:w="5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56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测试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权重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5871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职业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认知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较强的从教愿望，对教师职业有高度的认同，对教师工作的基本内容和职责有清楚了解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关爱学生，尊重学生、平等对待学生，关注每个学生的成长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心理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素质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活泼、开朗，有自信心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有较强的情绪调节能力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能够冷静地处理问题，具有较强的应变能力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仪表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仪态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衣着整洁，仪表得体，符合教师职业特点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行为举止稳重端庄大方，教态自然，肢体表达得当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言语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表达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语言表达规范，语速适宜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表达准确，具有感染力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善于倾听、交流，有亲和力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思维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品质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思维缜密，富有条理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能正确地理解和分析问题，抓住要点，并作出及时反应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具有创新性的解决问题的思路和方法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六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设计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了解专业特点及人才需求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掌握所教专业的知识体系与基本规律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了解课程的目标与要求、准确把握教学内容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能根据学科的特点，确定具体的教学目标、教学重点和难点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教学设计体现学生的主体性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七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实施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4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情境创设合理，关注学习动机的激发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8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教学内容表述和呈现清楚、准确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有与学生交流的意识，提出的问题富有启发性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3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板书设计突出主题，层次分明；板书工整、美观、适量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6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教学环节安排合理；时间节奏控制恰当；教学方法和手段运用有效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t>2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能应用专业知识解决实际问题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八</w:t>
            </w:r>
          </w:p>
        </w:tc>
        <w:tc>
          <w:tcPr>
            <w:tcW w:w="115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评价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能对学生进行过程性评价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115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</w:p>
        </w:tc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spacing w:line="35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871" w:type="dxa"/>
            <w:shd w:val="clear" w:color="auto" w:fill="auto"/>
            <w:noWrap w:val="0"/>
            <w:vAlign w:val="top"/>
          </w:tcPr>
          <w:p>
            <w:pPr>
              <w:spacing w:line="350" w:lineRule="exact"/>
            </w:pPr>
            <w:r>
              <w:rPr>
                <w:rFonts w:hint="eastAsia"/>
              </w:rPr>
              <w:t>能客观地评价教学效果</w:t>
            </w:r>
          </w:p>
        </w:tc>
      </w:tr>
    </w:tbl>
    <w:p>
      <w:pPr>
        <w:spacing w:line="400" w:lineRule="exact"/>
        <w:jc w:val="center"/>
        <w:rPr>
          <w:rFonts w:ascii="宋体" w:hAnsi="宋体"/>
          <w:b/>
          <w:sz w:val="24"/>
        </w:rPr>
      </w:pPr>
    </w:p>
    <w:p>
      <w:pPr>
        <w:spacing w:before="156" w:beforeLines="50" w:after="156" w:afterLines="50" w:line="600" w:lineRule="exact"/>
        <w:jc w:val="center"/>
        <w:rPr>
          <w:rFonts w:ascii="方正黑体_GBK" w:hAnsi="宋体" w:eastAsia="方正黑体_GBK"/>
          <w:sz w:val="32"/>
          <w:szCs w:val="32"/>
        </w:rPr>
      </w:pPr>
      <w:r>
        <w:rPr>
          <w:rFonts w:ascii="宋体" w:hAnsi="宋体"/>
          <w:b/>
          <w:sz w:val="30"/>
          <w:szCs w:val="30"/>
        </w:rPr>
        <w:br w:type="page"/>
      </w:r>
      <w:r>
        <w:rPr>
          <w:rFonts w:hint="eastAsia" w:ascii="方正黑体_GBK" w:hAnsi="宋体" w:eastAsia="方正黑体_GBK"/>
          <w:sz w:val="32"/>
          <w:szCs w:val="32"/>
        </w:rPr>
        <w:t>六、试题示例</w:t>
      </w:r>
    </w:p>
    <w:p>
      <w:pPr>
        <w:spacing w:before="156" w:beforeLines="50" w:after="156" w:afterLines="50" w:line="33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例一：《心理健康教育》试讲教学设计</w:t>
      </w:r>
    </w:p>
    <w:p>
      <w:pPr>
        <w:spacing w:line="33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课题内容</w:t>
      </w:r>
    </w:p>
    <w:p>
      <w:pPr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4923790" cy="36855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right"/>
        <w:rPr>
          <w:rFonts w:eastAsia="楷体_GB2312"/>
          <w:color w:val="000000"/>
          <w:kern w:val="0"/>
          <w:sz w:val="24"/>
        </w:rPr>
      </w:pPr>
      <w:r>
        <w:rPr>
          <w:rFonts w:eastAsia="楷体_GB2312"/>
          <w:sz w:val="24"/>
        </w:rPr>
        <w:t xml:space="preserve">   </w:t>
      </w:r>
      <w:r>
        <w:rPr>
          <w:sz w:val="24"/>
        </w:rPr>
        <w:t xml:space="preserve">  （节选自《心理健康教育》</w:t>
      </w:r>
      <w:r>
        <w:rPr>
          <w:rFonts w:hint="eastAsia"/>
          <w:sz w:val="24"/>
        </w:rPr>
        <w:t>五年级</w:t>
      </w:r>
      <w:r>
        <w:rPr>
          <w:sz w:val="24"/>
        </w:rPr>
        <w:t>P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）配合教学内容适当板书。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）教学过程需有提问环节。</w:t>
      </w:r>
    </w:p>
    <w:p>
      <w:pPr>
        <w:widowControl/>
        <w:spacing w:line="4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）试讲时要体现师生互动。</w:t>
      </w:r>
      <w:r>
        <w:rPr>
          <w:rFonts w:ascii="宋体" w:hAnsi="宋体" w:cs="宋体"/>
          <w:b/>
          <w:bCs/>
          <w:kern w:val="0"/>
          <w:sz w:val="24"/>
        </w:rPr>
        <w:br w:type="page"/>
      </w:r>
      <w:r>
        <w:rPr>
          <w:rFonts w:hint="eastAsia" w:ascii="宋体" w:hAnsi="宋体" w:cs="宋体"/>
          <w:b/>
          <w:bCs/>
          <w:kern w:val="0"/>
          <w:sz w:val="24"/>
        </w:rPr>
        <w:t>例二：</w:t>
      </w:r>
      <w:r>
        <w:rPr>
          <w:rFonts w:hint="eastAsia" w:ascii="宋体" w:hAnsi="宋体"/>
          <w:b/>
          <w:sz w:val="24"/>
        </w:rPr>
        <w:t>《信息技术》教学设计</w:t>
      </w:r>
    </w:p>
    <w:p>
      <w:pPr>
        <w:spacing w:line="33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课题内容</w:t>
      </w:r>
    </w:p>
    <w:p>
      <w:pPr>
        <w:jc w:val="center"/>
        <w:rPr>
          <w:rFonts w:eastAsia="楷体_GB2312"/>
          <w:szCs w:val="21"/>
        </w:rPr>
      </w:pPr>
      <w:r>
        <w:drawing>
          <wp:inline distT="0" distB="0" distL="114300" distR="114300">
            <wp:extent cx="4961890" cy="4400550"/>
            <wp:effectExtent l="0" t="0" r="1016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jc w:val="right"/>
        <w:rPr>
          <w:sz w:val="24"/>
        </w:rPr>
      </w:pPr>
      <w:r>
        <w:rPr>
          <w:sz w:val="24"/>
        </w:rPr>
        <w:t>（节选自《</w:t>
      </w:r>
      <w:r>
        <w:rPr>
          <w:rFonts w:hint="eastAsia"/>
          <w:sz w:val="24"/>
        </w:rPr>
        <w:t>信息技术</w:t>
      </w:r>
      <w:r>
        <w:rPr>
          <w:sz w:val="24"/>
        </w:rPr>
        <w:t>》</w:t>
      </w:r>
      <w:r>
        <w:rPr>
          <w:rFonts w:hint="eastAsia"/>
          <w:sz w:val="24"/>
        </w:rPr>
        <w:t>四年级上册</w:t>
      </w:r>
      <w:r>
        <w:rPr>
          <w:sz w:val="24"/>
        </w:rPr>
        <w:t>P</w:t>
      </w:r>
      <w:r>
        <w:rPr>
          <w:rFonts w:hint="eastAsia"/>
          <w:sz w:val="24"/>
        </w:rPr>
        <w:t>5</w:t>
      </w:r>
      <w:r>
        <w:rPr>
          <w:sz w:val="24"/>
        </w:rPr>
        <w:t>）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要求：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 w:ascii="宋体" w:hAnsi="宋体"/>
          <w:sz w:val="24"/>
        </w:rPr>
        <w:t>）配合教学内容适当板书。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 w:ascii="宋体" w:hAnsi="宋体"/>
          <w:sz w:val="24"/>
        </w:rPr>
        <w:t>）教学过程需有提问环节。</w:t>
      </w:r>
    </w:p>
    <w:p>
      <w:pPr>
        <w:widowControl/>
        <w:spacing w:line="40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 w:ascii="宋体" w:hAnsi="宋体"/>
          <w:sz w:val="24"/>
        </w:rPr>
        <w:t>）试讲时要体现师生互动。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B2012"/>
    <w:rsid w:val="0CD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2021-04-06T03:30:00Z</dcterms:created>
  <dc:creator>懿韚綛</dc:creator>
  <cp:lastModifiedBy>懿韚綛</cp:lastModifiedBy>
  <dcterms:modified xsi:type="dcterms:W3CDTF">2021-04-06T03:31:10Z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46B78B61B02A4D42AEC5D3AAF97E24EE</vt:lpwstr>
  </property>
</Properties>
</file>