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C99EF"/>
          <w:spacing w:val="0"/>
          <w:sz w:val="25"/>
          <w:szCs w:val="25"/>
          <w:bdr w:val="none" w:color="auto" w:sz="0" w:space="0"/>
        </w:rPr>
        <w:t>重庆青年职业技术学院</w:t>
      </w:r>
      <w:bookmarkStart w:id="0" w:name="_GoBack"/>
      <w:bookmarkEnd w:id="0"/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招聘需求表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601"/>
        <w:gridCol w:w="1302"/>
        <w:gridCol w:w="2379"/>
        <w:gridCol w:w="814"/>
        <w:gridCol w:w="10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应聘条件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教学秘书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负责教学日常运行管理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全日制大学本科及以上文凭。医学或中文相关专业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负责教学仪器设备日常维护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全日制大学本科及以上文凭。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负责教学仪器设备日常维护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全日制大学本科及以上文凭。康复、护理等医学相关专业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80A26"/>
    <w:rsid w:val="0E680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WPS_1609033458</dc:creator>
  <cp:lastModifiedBy>WPS_1609033458</cp:lastModifiedBy>
  <dcterms:modified xsi:type="dcterms:W3CDTF">2021-07-01T05:55:29Z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EA49F5D8EC4A492C843E75884F7F787C</vt:lpwstr>
  </property>
</Properties>
</file>